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B224" w14:textId="535503EC" w:rsidR="00465789" w:rsidRPr="00465789" w:rsidRDefault="00465789" w:rsidP="009E3BAD">
      <w:pPr>
        <w:jc w:val="center"/>
        <w:rPr>
          <w:rFonts w:ascii="Inter Display" w:hAnsi="Inter Display" w:cs="Calibri"/>
          <w:b/>
          <w:bCs/>
          <w:sz w:val="20"/>
          <w:szCs w:val="20"/>
        </w:rPr>
      </w:pPr>
      <w:r>
        <w:rPr>
          <w:rFonts w:ascii="Inter Display" w:hAnsi="Inter Display" w:cs="Calibri"/>
          <w:b/>
          <w:bCs/>
          <w:sz w:val="20"/>
          <w:szCs w:val="20"/>
        </w:rPr>
        <w:tab/>
      </w:r>
      <w:r>
        <w:rPr>
          <w:rFonts w:ascii="Inter Display" w:hAnsi="Inter Display" w:cs="Calibri"/>
          <w:b/>
          <w:bCs/>
          <w:sz w:val="20"/>
          <w:szCs w:val="20"/>
        </w:rPr>
        <w:tab/>
      </w:r>
      <w:r>
        <w:rPr>
          <w:rFonts w:ascii="Inter Display" w:hAnsi="Inter Display" w:cs="Calibri"/>
          <w:b/>
          <w:bCs/>
          <w:sz w:val="20"/>
          <w:szCs w:val="20"/>
        </w:rPr>
        <w:tab/>
      </w:r>
    </w:p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„Analiza danych w urzędzie z wykorzystaniem AI (16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III Wdrożeniowcy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131D3FB0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Szkolenie przygotowuje do praktycznej pracy z danymi w administracji publicznej, ze szczególnym uwzględnieniem analizy i monitorowania e-usług, z wykorzystaniem narzędzi cyfrowych i sztucznej inteligencji. Uczestnicy poznają zasady zbierania, porządkowania i analizy danych oraz ich wykorzystania w podejmowaniu decyzji. Zajęcia mają charakter warsztatowy i opierają się na pracy na danych: uczestnicy czyszczą, łączą i analizują dane, a następnie budują zestawienia, wskaźniki i raporty wspierające ocenę jakości e-usług i usprawnianie procesów. Ważnym elementem jest wykorzystanie AI w analizie danych: automatyzacja powtarzalnej pracy, generowanie wniosków oraz przygotowywanie czytelnych podsumowań i rekomendacji. Na każdym etapie stosowane są zasady bezpiecznego i odpowiedzialnego korzystania z danych w środowisku narzędzi AI: klasyfikacja i </w:t>
      </w:r>
      <w:proofErr w:type="spellStart"/>
      <w:r>
        <w:rPr>
          <w:rFonts w:ascii="Inter Display" w:hAnsi="Inter Display" w:cstheme="minorHAnsi"/>
          <w:sz w:val="24"/>
          <w:szCs w:val="24"/>
        </w:rPr>
        <w:t>anonimizacja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danych, ochrona informacji, poufność oraz weryfikacja generowanych treści.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stacjonarna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 Od surowych danych do uporządkowanego zbioru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Dane w urzędzie i w e-usługach – źródła i rodzaje danych, jakość danych i ich rola w podejmowaniu decyzji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10:00–11:30 – Warsztat: bezpieczna praca z danymi i AI – klasyfikacja danych, </w:t>
      </w:r>
      <w:proofErr w:type="spellStart"/>
      <w:r>
        <w:rPr>
          <w:rFonts w:ascii="Inter Display" w:hAnsi="Inter Display" w:cstheme="minorHAnsi"/>
          <w:sz w:val="24"/>
          <w:szCs w:val="24"/>
        </w:rPr>
        <w:t>anonimizacja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i </w:t>
      </w:r>
      <w:proofErr w:type="spellStart"/>
      <w:r>
        <w:rPr>
          <w:rFonts w:ascii="Inter Display" w:hAnsi="Inter Display" w:cstheme="minorHAnsi"/>
          <w:sz w:val="24"/>
          <w:szCs w:val="24"/>
        </w:rPr>
        <w:t>pseudonimizacja</w:t>
      </w:r>
      <w:proofErr w:type="spellEnd"/>
      <w:r>
        <w:rPr>
          <w:rFonts w:ascii="Inter Display" w:hAnsi="Inter Display" w:cstheme="minorHAnsi"/>
          <w:sz w:val="24"/>
          <w:szCs w:val="24"/>
        </w:rPr>
        <w:t>, ochrona informacji, poufność i weryfikacja wyników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Warsztat: zbieranie i porządkowanie danych – import z różnych źródeł, struktura tabeli i typy danych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14:00–15:30 – Warsztat: czyszczenie danych z wykorzystaniem AI – duplikaty, braki, niespójne zapisy, ujednolicanie i kontrola jakości</w:t>
      </w:r>
    </w:p>
    <w:p w14:paraId="6D32C32A" w14:textId="77777777" w:rsidR="00965DB1" w:rsidRPr="00465789" w:rsidRDefault="00965DB1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2: Analiza, wskaźniki i wnioski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Warsztat: łączenie danych z różnych źródeł i podstawowe analizy – formuły, filtrowanie, grupowanie i porównania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Warsztat: zestawienia i wskaźniki jakości e-usług – wykorzystanie usług, czas realizacji spraw, przerwane wnioski i obciążenie, monitorowanie zmian w czasie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Warsztat: AI w analizie danych – automatyzacja powtarzalnych czynności, generowanie wniosków i sprawdzanie ich poprawności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Warsztat: raport z analizy z wykorzystaniem AI – czytelne podsumowanie, rekomendacje usprawnień i podstawa do decyzji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wskazuje źródła danych w urzędzie i w e-usługach oraz ocenia ich jakość;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 xml:space="preserve">2. stosuje zasady bezpiecznej pracy z danymi i AI: klasyfikuje i </w:t>
      </w:r>
      <w:proofErr w:type="spellStart"/>
      <w:r>
        <w:rPr>
          <w:rFonts w:ascii="Inter Display" w:hAnsi="Inter Display" w:cstheme="minorHAnsi"/>
          <w:sz w:val="24"/>
          <w:szCs w:val="24"/>
        </w:rPr>
        <w:t>anonimizuje</w:t>
      </w:r>
      <w:proofErr w:type="spellEnd"/>
      <w:r>
        <w:rPr>
          <w:rFonts w:ascii="Inter Display" w:hAnsi="Inter Display" w:cstheme="minorHAnsi"/>
          <w:sz w:val="24"/>
          <w:szCs w:val="24"/>
        </w:rPr>
        <w:t xml:space="preserve"> dane, chroni poufność i weryfikuje wyniki;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zbiera i porządkuje dane pochodzące z różnych źródeł;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czyści dane z wykorzystaniem AI, usuwając duplikaty, braki i niespójności;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łączy dane i wykonuje podstawowe analizy;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buduje zestawienia i wskaźniki służące monitorowaniu i ocenie jakości e-usług;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wykorzystuje AI do automatyzacji pracy z danymi i generowania wniosków oraz sprawdza ich poprawność;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przygotowuje raport z analizy z czytelnym podsumowaniem i rekomendacjami;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wykorzystuje wyniki analizy danych w podejmowaniu decyzji i usprawnianiu procesów.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393A8509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0557EA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87A4" w14:textId="77777777" w:rsidR="00B0586B" w:rsidRDefault="00B0586B" w:rsidP="009B0A91">
      <w:r>
        <w:separator/>
      </w:r>
    </w:p>
  </w:endnote>
  <w:endnote w:type="continuationSeparator" w:id="0">
    <w:p w14:paraId="0E2FE5D2" w14:textId="77777777" w:rsidR="00B0586B" w:rsidRDefault="00B0586B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D997E" w14:textId="77777777" w:rsidR="00B0586B" w:rsidRDefault="00B0586B" w:rsidP="009B0A91">
      <w:r>
        <w:separator/>
      </w:r>
    </w:p>
  </w:footnote>
  <w:footnote w:type="continuationSeparator" w:id="0">
    <w:p w14:paraId="59C79C7E" w14:textId="77777777" w:rsidR="00B0586B" w:rsidRDefault="00B0586B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557E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72D4E"/>
    <w:rsid w:val="002A465D"/>
    <w:rsid w:val="002B19EB"/>
    <w:rsid w:val="002F4C31"/>
    <w:rsid w:val="00323AA8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6C2415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65DB1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0586B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540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47</cp:revision>
  <cp:lastPrinted>2024-09-30T10:36:00Z</cp:lastPrinted>
  <dcterms:created xsi:type="dcterms:W3CDTF">2024-08-21T07:43:00Z</dcterms:created>
  <dcterms:modified xsi:type="dcterms:W3CDTF">2026-10-12T11:10:00Z</dcterms:modified>
</cp:coreProperties>
</file>