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„Czytelne raporty i wizualizacja danych w administracji z wykorzystaniem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III Wdrożeniowcy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tworzenia czytelnych raportów i wizualizacji danych wspierających podejmowanie decyzji w administracji, ze szczególnym uwzględnieniem analizy e-usług. Uczestnicy dobierają formy prezentacji danych, budują tabele przestawne, wykresy i dashboardy oraz interpretują wyniki analiz dotyczących wykorzystania e-usług, jakości obsługi i obciążenia systemów. Omawiane są zasady czytelności wizualizacji i unikania błędów interpretacyjnych. Ważnym elementem jest wykorzystanie AI w analizie i prezentacji danych: generowanie wniosków, tworzenie opisów do raportów oraz przygotowywanie czytelnych podsumowań, z zachowaniem zasad bezpiecznego korzystania z danych i weryfikacji generowanych treści. Zajęcia mają charakter warsztatowy i opierają się na pracy na danych. Szkolenie odbywa się w formule stacjonarnej, w wymiarze dwóch dni po 8 godzin dydaktycznych.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Analiza i wizualizacja danych w arkuszu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Czytelne raporty w administracji – cele, dobór wizualizacji i bezpieczne wykorzystanie AI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Tabele – obsługa, sortowanie, filtrowanie i formatowanie warunkowe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Tabele przestawne od podstaw – układanie pól, podsumowania, filtrowanie i grupowanie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Obliczenia i wykresy przestawne – udziały, porównania, pola obliczeniowe (wsparcie Copilota)</w:t>
      </w: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Dzień 2: Dashboardy i raportowanie ze wsparciem AI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Planowanie dashboardu – pytania, wskaźniki i układ raportu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Dashboardy – czytelne raporty łączące tabele, wykresy i kluczowe wskaźniki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Rozwijanie dashboardu z Copilotem – obliczenia, filtrowanie i analiza wyników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Czytelność wizualizacji oraz porównanie Copilota i ChatGPT – weryfikacja wniosków i podsumowania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dobiera formy prezentacji danych odpowiednie do celu raportu i odbiorcy;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buduje tabele przestawne, wykresy i zestawienia na danych o e-usługach;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tworzy czytelny dashboard łączący tabele, wykresy i kluczowe wskaźniki;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ocenia czytelność wizualizacji i unika typowych błędów interpretacyjnych;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wykorzystuje Copilota i ChatGPT do obliczeń, opisów i wniosków oraz weryfikuje wygenerowane treści;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przygotowuje czytelne podsumowanie raportu dla kadry kierowniczej.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10A10100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FF4589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02F3A" w14:textId="77777777" w:rsidR="00CE4E1D" w:rsidRDefault="00CE4E1D" w:rsidP="009B0A91">
      <w:r>
        <w:separator/>
      </w:r>
    </w:p>
  </w:endnote>
  <w:endnote w:type="continuationSeparator" w:id="0">
    <w:p w14:paraId="55B9B5BD" w14:textId="77777777" w:rsidR="00CE4E1D" w:rsidRDefault="00CE4E1D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1108" w14:textId="77777777" w:rsidR="00CE4E1D" w:rsidRDefault="00CE4E1D" w:rsidP="009B0A91">
      <w:r>
        <w:separator/>
      </w:r>
    </w:p>
  </w:footnote>
  <w:footnote w:type="continuationSeparator" w:id="0">
    <w:p w14:paraId="5C222D78" w14:textId="77777777" w:rsidR="00CE4E1D" w:rsidRDefault="00CE4E1D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E4E1D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  <w:rsid w:val="00FF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452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2026-10-12T10:26:00Z</dcterms:modified>
</cp:coreProperties>
</file>