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„Zarządzanie zespołem z wykorzystaniem narzędzi AI (16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 Liderzy transformacji cyfrowej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praktycznego zarządzania zespołem w środowisku cyfrowym z wykorzystaniem AI, ze szczególnym uwzględnieniem realizacji i rozwoju e-usług. Uczestnicy przechodzą pełną drogę od pomysłu do wdrożenia AI w swojej pracy. Przygotowują pliki kontekstowe dla AI opisujące ich organizację i stanowisko, a następnie z pomocą asystenta AI mapują zadania i procesy o wysokiej ekspozycji na AI – w tym planowanie i organizację pracy, delegowanie zadań, monitorowanie postępów, komunikację w zespole, przygotowywanie materiałów, analizę danych i podejmowanie decyzji. Na wybranych zadaniach budują i testują własne umiejętności, wtyczki i pierwszych agentów AI. Uczą się wdrażać asystentów AI w zespole, także rozproszonym i hybrydowym, diagnozować potrzeby kompetencyjne, planować rozwój pracowników i zarządzać zmianą, a także oceniać, które zadania nadają się do automatyzacji z wykorzystaniem rozwiązań no-</w:t>
      </w:r>
      <w:proofErr w:type="spellStart"/>
      <w:r>
        <w:rPr>
          <w:rFonts w:ascii="Inter Display" w:hAnsi="Inter Display" w:cstheme="minorHAnsi"/>
          <w:sz w:val="24"/>
          <w:szCs w:val="24"/>
        </w:rPr>
        <w:t>code</w:t>
      </w:r>
      <w:proofErr w:type="spellEnd"/>
      <w:r>
        <w:rPr>
          <w:rFonts w:ascii="Inter Display" w:hAnsi="Inter Display" w:cstheme="minorHAnsi"/>
          <w:sz w:val="24"/>
          <w:szCs w:val="24"/>
        </w:rPr>
        <w:t xml:space="preserve"> i </w:t>
      </w:r>
      <w:proofErr w:type="spellStart"/>
      <w:r>
        <w:rPr>
          <w:rFonts w:ascii="Inter Display" w:hAnsi="Inter Display" w:cstheme="minorHAnsi"/>
          <w:sz w:val="24"/>
          <w:szCs w:val="24"/>
        </w:rPr>
        <w:t>low-code</w:t>
      </w:r>
      <w:proofErr w:type="spellEnd"/>
      <w:r>
        <w:rPr>
          <w:rFonts w:ascii="Inter Display" w:hAnsi="Inter Display" w:cstheme="minorHAnsi"/>
          <w:sz w:val="24"/>
          <w:szCs w:val="24"/>
        </w:rPr>
        <w:t>. Poznają możliwości i ograniczenia współczesnych modeli AI oraz zasady bezpiecznego korzystania z danych, ochrony informacji, poufności i weryfikacji generowanych treści. Zajęcia mają charakter warsztatowy, a uczestnicy kończą szkolenie z planem wdrożenia AI w swojej organizacji.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stacjonarna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1: Od kontekstu do pierwszej umiejętności AI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Potencjał ludzki i potencjał AI w organizacji – modele AI, ich możliwości, ograniczenia i porównanie wiodących rozwiązań, w tym polskich modeli językowych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pliki kontekstowe dla AI (kontekst organizacji, „o mnie”) – zasady ochrony informacji, poufności i RODO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11:45–13:15 – Warsztat: wywiad z asystentem AI – mapowanie zadań i procesów o wysokiej ekspozycji na AI na stanowisku i w organizacji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Warsztat: od pomysłu do pierwszej umiejętności AI – wybór zadań, projekt i budowa umiejętności</w:t>
      </w:r>
    </w:p>
    <w:p w14:paraId="2A549A07" w14:textId="77777777" w:rsidR="001C39DA" w:rsidRPr="00465789" w:rsidRDefault="001C39DA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2: Od asystenta do wdrożenia w zespole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Warsztat: wtyczki i pierwsi agenci AI – łączenie umiejętności z narzędziami i danymi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testowanie asystentów AI – weryfikacja wyników, kryteria jakości i przygotowanie do wdrożenia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Skalowanie: zespół asystentów AI w organizacji – wdrożenie w zespole, także rozproszonym i hybrydowym, kompetencje pracowników i zarządzanie zmianą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Automatyzacja i plan wdrożenia – kryteria wyboru zadań do automatyzacji, rozwiązania no-</w:t>
      </w:r>
      <w:proofErr w:type="spellStart"/>
      <w:r>
        <w:rPr>
          <w:rFonts w:ascii="Inter Display" w:eastAsiaTheme="minorHAnsi" w:hAnsi="Inter Display" w:cstheme="minorHAnsi"/>
          <w:sz w:val="24"/>
          <w:szCs w:val="24"/>
        </w:rPr>
        <w:t>code</w:t>
      </w:r>
      <w:proofErr w:type="spellEnd"/>
      <w:r>
        <w:rPr>
          <w:rFonts w:ascii="Inter Display" w:eastAsiaTheme="minorHAnsi" w:hAnsi="Inter Display" w:cstheme="minorHAnsi"/>
          <w:sz w:val="24"/>
          <w:szCs w:val="24"/>
        </w:rPr>
        <w:t xml:space="preserve"> i </w:t>
      </w:r>
      <w:proofErr w:type="spellStart"/>
      <w:r>
        <w:rPr>
          <w:rFonts w:ascii="Inter Display" w:eastAsiaTheme="minorHAnsi" w:hAnsi="Inter Display" w:cstheme="minorHAnsi"/>
          <w:sz w:val="24"/>
          <w:szCs w:val="24"/>
        </w:rPr>
        <w:t>low-code</w:t>
      </w:r>
      <w:proofErr w:type="spellEnd"/>
      <w:r>
        <w:rPr>
          <w:rFonts w:ascii="Inter Display" w:eastAsiaTheme="minorHAnsi" w:hAnsi="Inter Display" w:cstheme="minorHAnsi"/>
          <w:sz w:val="24"/>
          <w:szCs w:val="24"/>
        </w:rPr>
        <w:t>, plan wdrożenia AI w organizacji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wskazuje zadania, w których AI wspiera człowieka, oraz zadania wymagające decyzji i kompetencji ludzkich, a także dobiera modele AI do zadań, uwzględniając ich ograniczenia;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przygotowuje pliki kontekstowe dla AI opisujące organizację i własne stanowisko, z zachowaniem zasad ochrony informacji, poufności i RODO;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z pomocą asystenta AI mapuje zadania i procesy o wysokiej ekspozycji na AI na swoim stanowisku i w organizacji;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 xml:space="preserve">4. projektuje i buduje umiejętności, wtyczki i proste </w:t>
      </w:r>
      <w:proofErr w:type="spellStart"/>
      <w:r>
        <w:rPr>
          <w:rFonts w:ascii="Inter Display" w:hAnsi="Inter Display" w:cstheme="minorHAnsi"/>
          <w:sz w:val="24"/>
          <w:szCs w:val="24"/>
        </w:rPr>
        <w:t>agenty</w:t>
      </w:r>
      <w:proofErr w:type="spellEnd"/>
      <w:r>
        <w:rPr>
          <w:rFonts w:ascii="Inter Display" w:hAnsi="Inter Display" w:cstheme="minorHAnsi"/>
          <w:sz w:val="24"/>
          <w:szCs w:val="24"/>
        </w:rPr>
        <w:t xml:space="preserve"> AI wspierające zadania menedżerskie, w tym planowanie, delegowanie, monitorowanie pracy, komunikację i analizę danych;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testuje asystentów AI, weryfikuje generowane treści i ocenia ich gotowość do wdrożenia;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planuje wdrożenie asystentów AI w zespole, także rozproszonym i hybrydowym, uwzględniając potrzeby kompetencyjne pracowników i zarządzanie zmianą;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ocenia zadania pod kątem automatyzacji i dobiera rozwiązania no-</w:t>
      </w:r>
      <w:proofErr w:type="spellStart"/>
      <w:r>
        <w:rPr>
          <w:rFonts w:ascii="Inter Display" w:hAnsi="Inter Display" w:cstheme="minorHAnsi"/>
          <w:sz w:val="24"/>
          <w:szCs w:val="24"/>
        </w:rPr>
        <w:t>code</w:t>
      </w:r>
      <w:proofErr w:type="spellEnd"/>
      <w:r>
        <w:rPr>
          <w:rFonts w:ascii="Inter Display" w:hAnsi="Inter Display" w:cstheme="minorHAnsi"/>
          <w:sz w:val="24"/>
          <w:szCs w:val="24"/>
        </w:rPr>
        <w:t xml:space="preserve"> lub </w:t>
      </w:r>
      <w:proofErr w:type="spellStart"/>
      <w:r>
        <w:rPr>
          <w:rFonts w:ascii="Inter Display" w:hAnsi="Inter Display" w:cstheme="minorHAnsi"/>
          <w:sz w:val="24"/>
          <w:szCs w:val="24"/>
        </w:rPr>
        <w:t>low-code</w:t>
      </w:r>
      <w:proofErr w:type="spellEnd"/>
      <w:r>
        <w:rPr>
          <w:rFonts w:ascii="Inter Display" w:hAnsi="Inter Display" w:cstheme="minorHAnsi"/>
          <w:sz w:val="24"/>
          <w:szCs w:val="24"/>
        </w:rPr>
        <w:t>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przygotowuje plan wdrożenia AI w swojej organizacji.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lastRenderedPageBreak/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0757706A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Projektów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2655D" w14:textId="77777777" w:rsidR="00A30E1C" w:rsidRDefault="00A30E1C" w:rsidP="009B0A91">
      <w:r>
        <w:separator/>
      </w:r>
    </w:p>
  </w:endnote>
  <w:endnote w:type="continuationSeparator" w:id="0">
    <w:p w14:paraId="60458464" w14:textId="77777777" w:rsidR="00A30E1C" w:rsidRDefault="00A30E1C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FEC9" w14:textId="77777777" w:rsidR="00A30E1C" w:rsidRDefault="00A30E1C" w:rsidP="009B0A91">
      <w:r>
        <w:separator/>
      </w:r>
    </w:p>
  </w:footnote>
  <w:footnote w:type="continuationSeparator" w:id="0">
    <w:p w14:paraId="1612071E" w14:textId="77777777" w:rsidR="00A30E1C" w:rsidRDefault="00A30E1C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C39DA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0E1C"/>
    <w:rsid w:val="00A31194"/>
    <w:rsid w:val="00A5771E"/>
    <w:rsid w:val="00A849DC"/>
    <w:rsid w:val="00A934D0"/>
    <w:rsid w:val="00AC559E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617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2026-10-12T11:06:00Z</dcterms:modified>
</cp:coreProperties>
</file>